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3 (GANJIL) — Elemen ke-2 dari Matematika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Matematika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F</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XI</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28 JP = 14 pertemuan × 2 JP @ 45 menit (total 1260 menit) — setara 7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Aljabar dan Fungsi</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Bilangan,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Bidang kajian Aljabar membahas tentang aljabar non-formal dalam bentuk simbol gambar sampai dengan aljabar formal dalam bentuk…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Serta rasio dan proporsi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karena dipakai untuk memahami dan menyikapi persoalan nyata di sekitarnya, serta menjadi bekal pada jenjang dan dunia kerja berikutnya.</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Bagian yang umumnya menuntut waktu lebih banyak adalah penerapan konsep pada situasi baru, sehingga disediakan contoh terurai dan latihan bertahap.</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Menentukan fungsi invers, komposisi fungsi, dan transformasi fungsi untuk memodelkan situasi dunia nyata menggunakan fungsi yang sesuai (linear, kuadrat, eksponensial)</w:t>
            </w:r>
          </w:p>
          <w:p>
            <w:pPr>
              <w:spacing w:after="0" w:before="0"/>
              <w:ind w:left="227"/>
              <w:jc w:val="both"/>
            </w:pPr>
            <w:r>
              <w:rPr>
                <w:rFonts w:ascii="Arial" w:hAnsi="Arial" w:eastAsia="Arial"/>
                <w:b w:val="0"/>
                <w:sz w:val="18"/>
              </w:rPr>
              <w:t>2. Mengidentifikasi konsep dasar dan istilah kunci pada elemen aljabar dan fungsi</w:t>
            </w:r>
          </w:p>
          <w:p>
            <w:pPr>
              <w:spacing w:after="0" w:before="0"/>
              <w:ind w:left="227"/>
              <w:jc w:val="both"/>
            </w:pPr>
            <w:r>
              <w:rPr>
                <w:rFonts w:ascii="Arial" w:hAnsi="Arial" w:eastAsia="Arial"/>
                <w:b w:val="0"/>
                <w:sz w:val="18"/>
              </w:rPr>
              <w:t>3. Mempraktikkan/menerapkan kompetensi sesuai prosedur dan standar yang berlaku</w:t>
            </w:r>
          </w:p>
          <w:p>
            <w:pPr>
              <w:spacing w:after="0" w:before="0"/>
              <w:ind w:left="227"/>
              <w:jc w:val="both"/>
            </w:pPr>
            <w:r>
              <w:rPr>
                <w:rFonts w:ascii="Arial" w:hAnsi="Arial" w:eastAsia="Arial"/>
                <w:b w:val="0"/>
                <w:sz w:val="18"/>
              </w:rPr>
              <w:t>4. Menyajikan hasil kerja serta melakukan refleksi dan tindak lanjut perbaikan</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Aljabar dan Fungsi</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Menentukan fungsi invers, komposisi fungsi, dan transformasi fungsi untuk memodelkan situasi dunia nyata menggunakan fungsi yang sesuai (linear, kuadrat, eksponensial).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IV.1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dan penyajian hasil belajar secara runtut.</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pengolahan data sederhana dan penalaran kuantitatif.</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 digital untuk mencari, mengolah, dan menyajikan informasi.</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penguatan tanggung jawab, kerja sama, dan etika.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1–3</w:t>
            </w:r>
          </w:p>
          <w:p>
            <w:pPr>
              <w:spacing w:after="0" w:before="0"/>
              <w:ind w:left="227"/>
              <w:jc w:val="both"/>
            </w:pPr>
            <w:r>
              <w:rPr>
                <w:rFonts w:ascii="Arial" w:hAnsi="Arial" w:eastAsia="Arial"/>
                <w:b w:val="0"/>
                <w:sz w:val="18"/>
              </w:rPr>
              <w:t>1. Murid mampu menentukan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4–6</w:t>
            </w:r>
          </w:p>
          <w:p>
            <w:pPr>
              <w:spacing w:after="0" w:before="0"/>
              <w:ind w:left="227"/>
              <w:jc w:val="both"/>
            </w:pPr>
            <w:r>
              <w:rPr>
                <w:rFonts w:ascii="Arial" w:hAnsi="Arial" w:eastAsia="Arial"/>
                <w:b w:val="0"/>
                <w:sz w:val="18"/>
              </w:rPr>
              <w:t>2. Murid mampu menentukan transformasi fungsi untuk memodelkan situasi dunia nyata menggunakan fungsi yang sesuai.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7–8</w:t>
            </w:r>
          </w:p>
          <w:p>
            <w:pPr>
              <w:spacing w:after="0" w:before="0"/>
              <w:ind w:left="227"/>
              <w:jc w:val="both"/>
            </w:pPr>
            <w:r>
              <w:rPr>
                <w:rFonts w:ascii="Arial" w:hAnsi="Arial" w:eastAsia="Arial"/>
                <w:b w:val="0"/>
                <w:sz w:val="18"/>
              </w:rPr>
              <w:t>3. Murid mampu menentukan Bidang kajian Aljabar membahas tentang aljabar non-formal dalam bentuk simbol gambar sampai dengan aljabar formal dalam bentuk simbol huruf yang mewakili….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9–10</w:t>
            </w:r>
          </w:p>
          <w:p>
            <w:pPr>
              <w:spacing w:after="0" w:before="0"/>
              <w:ind w:left="227"/>
              <w:jc w:val="both"/>
            </w:pPr>
            <w:r>
              <w:rPr>
                <w:rFonts w:ascii="Arial" w:hAnsi="Arial" w:eastAsia="Arial"/>
                <w:b w:val="0"/>
                <w:sz w:val="18"/>
              </w:rPr>
              <w:t>4. Murid mampu mengidentifikasi bagian, istilah, dan konsep kunci pada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11–12</w:t>
            </w:r>
          </w:p>
          <w:p>
            <w:pPr>
              <w:spacing w:after="0" w:before="0"/>
              <w:ind w:left="227"/>
              <w:jc w:val="both"/>
            </w:pPr>
            <w:r>
              <w:rPr>
                <w:rFonts w:ascii="Arial" w:hAnsi="Arial" w:eastAsia="Arial"/>
                <w:b w:val="0"/>
                <w:sz w:val="18"/>
              </w:rPr>
              <w:t>5. Murid mampu menjelaskan prinsip dan cara kerja pada transformasi fungsi untuk memodelkan situasi dunia nyata menggunakan fungsi yang sesuai.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13–14</w:t>
            </w:r>
          </w:p>
          <w:p>
            <w:pPr>
              <w:spacing w:after="0" w:before="0"/>
              <w:ind w:left="227"/>
              <w:jc w:val="both"/>
            </w:pPr>
            <w:r>
              <w:rPr>
                <w:rFonts w:ascii="Arial" w:hAnsi="Arial" w:eastAsia="Arial"/>
                <w:b w:val="0"/>
                <w:sz w:val="18"/>
              </w:rPr>
              <w:t>6. Murid mampu menerapkan langkah kerja sesuai prosedur yang berlaku pada Bidang kajian Aljabar membahas tentang aljabar non-formal dalam bentuk simbol gambar sampai….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14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Aljabar dan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Bidang kajian Aljabar membahas tentang aljabar non-formal dalam bentuk simbol gambar sampai dengan aljabar formal dalam bentuk…</w:t>
            </w:r>
          </w:p>
          <w:p>
            <w:pPr>
              <w:spacing w:after="0" w:before="0"/>
              <w:ind w:left="227"/>
              <w:jc w:val="both"/>
            </w:pPr>
            <w:r>
              <w:rPr>
                <w:rFonts w:ascii="Arial" w:hAnsi="Arial" w:eastAsia="Arial"/>
                <w:b w:val="0"/>
                <w:sz w:val="18"/>
              </w:rPr>
              <w:t>• Serta rasio dan proporsi</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Inkuiri (Inquiry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tanya jawab dan curah gagasan (brainstorming); diskusi kelompok kecil; penugasan melalui LKPD; presentasi hasil kerja kelompok;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penguasaan keterampilan dan prosedur kerja sesuai standar. Tujuan Pembelajaran pada elemen ini didominasi kata kerja operasional “mengidentifikasi, menjelaskan, menerapkan, menggunakan”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mata pelajaran lain untuk penguatan lintas disiplin ilmu, serta pengelola perpustakaan.</w:t>
            </w:r>
          </w:p>
          <w:p>
            <w:pPr>
              <w:spacing w:after="0" w:before="0"/>
              <w:jc w:val="both"/>
            </w:pPr>
            <w:r>
              <w:rPr>
                <w:rFonts w:ascii="Arial" w:hAnsi="Arial" w:eastAsia="Arial"/>
                <w:b/>
                <w:sz w:val="18"/>
              </w:rPr>
              <w:t>Luar sekolah:</w:t>
            </w:r>
            <w:r>
              <w:rPr>
                <w:rFonts w:ascii="Arial" w:hAnsi="Arial" w:eastAsia="Arial"/>
                <w:b w:val="0"/>
                <w:sz w:val="18"/>
              </w:rPr>
              <w:t xml:space="preserve"> MGMP mata pelajaran sebagai forum penyelarasan perangkat ajar, narasumber/praktisi yang relevan dengan topik, serta sumber belajar digital tepercaya.</w:t>
            </w:r>
          </w:p>
          <w:p>
            <w:pPr>
              <w:spacing w:after="0" w:before="0"/>
              <w:jc w:val="both"/>
            </w:pPr>
            <w:r>
              <w:rPr>
                <w:rFonts w:ascii="Arial" w:hAnsi="Arial" w:eastAsia="Arial"/>
                <w:b/>
                <w:sz w:val="18"/>
              </w:rPr>
              <w:t>Masyarakat:</w:t>
            </w:r>
            <w:r>
              <w:rPr>
                <w:rFonts w:ascii="Arial" w:hAnsi="Arial" w:eastAsia="Arial"/>
                <w:b w:val="0"/>
                <w:sz w:val="18"/>
              </w:rPr>
              <w:t xml:space="preserve"> orang tua/wali dan komunitas belajar di lingkungan sekitar sekolah.</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kelas dengan penataan kursi berkelompok, perpustakaan, dan lingkungan sekitar sekolah.</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LCD proyektor &amp; PowerPoint, Alat peraga &amp; KIT laboratorium, Software simulasi (GeoGebra/PhET), Lembar kerja &amp; data eksperimen; penayangan video pembelajaran dan animasi/simulasi proses; pemanfaatan LKPD digital agar Murid dapat mengunggah bukti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6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1–3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menentukan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kemudian mengajukan pertanyaan pemantik untuk menghubungkan pengalaman Murid dengan aljabar dan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fungsi invers, komposisi fungsi.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Persiapan:</w:t>
            </w:r>
            <w:r>
              <w:rPr>
                <w:rFonts w:ascii="Arial" w:hAnsi="Arial" w:eastAsia="Arial"/>
                <w:b w:val="0"/>
                <w:sz w:val="18"/>
              </w:rPr>
              <w:t xml:space="preserve"> Guru menjelaskan tujuan, standar hasil, serta prosedur keselamatan; Murid menyiapkan alat, bahan, dan jobsheet untuk fungsi invers, komposisi fungsi.</w:t>
            </w:r>
          </w:p>
          <w:p>
            <w:pPr>
              <w:spacing w:after="0" w:before="0"/>
              <w:ind w:left="227"/>
              <w:jc w:val="both"/>
            </w:pPr>
            <w:r>
              <w:rPr>
                <w:rFonts w:ascii="Arial" w:hAnsi="Arial" w:eastAsia="Arial"/>
                <w:b w:val="0"/>
                <w:sz w:val="18"/>
              </w:rPr>
              <w:t xml:space="preserve">2. </w:t>
            </w:r>
            <w:r>
              <w:rPr>
                <w:rFonts w:ascii="Arial" w:hAnsi="Arial" w:eastAsia="Arial"/>
                <w:b/>
                <w:sz w:val="18"/>
              </w:rPr>
              <w:t>Peragaan/demonstrasi:</w:t>
            </w:r>
            <w:r>
              <w:rPr>
                <w:rFonts w:ascii="Arial" w:hAnsi="Arial" w:eastAsia="Arial"/>
                <w:b w:val="0"/>
                <w:sz w:val="18"/>
              </w:rPr>
              <w:t xml:space="preserve"> Guru memperagakan langkah kerja fungsi invers, komposisi fungsi secara bertahap sambil menjelaskan alasan setiap langkah (pengetahuan esensial dan aplikatif).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fungsi invers, komposisi fungsi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Peniruan terbimbing:</w:t>
            </w:r>
            <w:r>
              <w:rPr>
                <w:rFonts w:ascii="Arial" w:hAnsi="Arial" w:eastAsia="Arial"/>
                <w:b w:val="0"/>
                <w:sz w:val="18"/>
              </w:rPr>
              <w:t xml:space="preserve"> Murid menirukan langkah kerja secara berkelompok dengan pendampingan guru; kesalahan langsung dikoreksi melalui umpan balik singkat.</w:t>
            </w:r>
          </w:p>
          <w:p>
            <w:pPr>
              <w:spacing w:after="0" w:before="0"/>
              <w:ind w:left="227"/>
              <w:jc w:val="both"/>
            </w:pPr>
            <w:r>
              <w:rPr>
                <w:rFonts w:ascii="Arial" w:hAnsi="Arial" w:eastAsia="Arial"/>
                <w:b w:val="0"/>
                <w:sz w:val="18"/>
              </w:rPr>
              <w:t xml:space="preserve">2. </w:t>
            </w:r>
            <w:r>
              <w:rPr>
                <w:rFonts w:ascii="Arial" w:hAnsi="Arial" w:eastAsia="Arial"/>
                <w:b/>
                <w:sz w:val="18"/>
              </w:rPr>
              <w:t>Praktik mandiri berulang:</w:t>
            </w:r>
            <w:r>
              <w:rPr>
                <w:rFonts w:ascii="Arial" w:hAnsi="Arial" w:eastAsia="Arial"/>
                <w:b w:val="0"/>
                <w:sz w:val="18"/>
              </w:rPr>
              <w:t xml:space="preserve"> Murid melaksanakan pekerjaan secara mandiri sesuai jobsheet, mencatat hasil pengukuran/pemeriksaan, dan menjaga penerapan K3 serta kebersihan area 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fungsi invers, komposisi fungsi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Evaluasi dan umpan balik:</w:t>
            </w:r>
            <w:r>
              <w:rPr>
                <w:rFonts w:ascii="Arial" w:hAnsi="Arial" w:eastAsia="Arial"/>
                <w:b w:val="0"/>
                <w:sz w:val="18"/>
              </w:rPr>
              <w:t xml:space="preserve"> Murid membandingkan hasil kerjanya dengan kriteria pada rubrik, menerima umpan balik, dan menetapkan bagian yang perlu dilatih ulang.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4–6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menentukan transformasi fungsi untuk memodelkan situasi dunia nyata menggunakan fungsi yang sesuai.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transformasi fungsi untuk memodelkan situasi dunia nyata menggunakan fungsi yang sesuai.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transformasi fungsi untuk memodelkan situasi dunia nyata menggunakan fungsi yang sesuai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transformasi fungsi untuk memodelkan situasi dunia nyata menggunakan fungsi yang sesuai.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transformasi fungsi untuk memodelkan situasi dunia nyata menggunakan fungsi yang sesuai.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Persiapan:</w:t>
            </w:r>
            <w:r>
              <w:rPr>
                <w:rFonts w:ascii="Arial" w:hAnsi="Arial" w:eastAsia="Arial"/>
                <w:b w:val="0"/>
                <w:sz w:val="18"/>
              </w:rPr>
              <w:t xml:space="preserve"> Guru menjelaskan tujuan, standar hasil, serta prosedur keselamatan; Murid menyiapkan alat, bahan, dan jobsheet untuk transformasi fungsi untuk memodelkan situasi dunia nyata menggunakan fungsi yang sesuai.</w:t>
            </w:r>
          </w:p>
          <w:p>
            <w:pPr>
              <w:spacing w:after="0" w:before="0"/>
              <w:ind w:left="227"/>
              <w:jc w:val="both"/>
            </w:pPr>
            <w:r>
              <w:rPr>
                <w:rFonts w:ascii="Arial" w:hAnsi="Arial" w:eastAsia="Arial"/>
                <w:b w:val="0"/>
                <w:sz w:val="18"/>
              </w:rPr>
              <w:t xml:space="preserve">2. </w:t>
            </w:r>
            <w:r>
              <w:rPr>
                <w:rFonts w:ascii="Arial" w:hAnsi="Arial" w:eastAsia="Arial"/>
                <w:b/>
                <w:sz w:val="18"/>
              </w:rPr>
              <w:t>Peragaan/demonstrasi:</w:t>
            </w:r>
            <w:r>
              <w:rPr>
                <w:rFonts w:ascii="Arial" w:hAnsi="Arial" w:eastAsia="Arial"/>
                <w:b w:val="0"/>
                <w:sz w:val="18"/>
              </w:rPr>
              <w:t xml:space="preserve"> Guru memperagakan langkah kerja transformasi fungsi untuk memodelkan situasi dunia nyata menggunakan fungsi yang sesuai secara bertahap sambil menjelaskan alasan setiap langkah (pengetahuan esensial dan aplikatif).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transformasi fungsi untuk memodelkan situasi dunia nyata menggunakan fungsi yang sesuai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Peniruan terbimbing:</w:t>
            </w:r>
            <w:r>
              <w:rPr>
                <w:rFonts w:ascii="Arial" w:hAnsi="Arial" w:eastAsia="Arial"/>
                <w:b w:val="0"/>
                <w:sz w:val="18"/>
              </w:rPr>
              <w:t xml:space="preserve"> Murid menirukan langkah kerja secara berkelompok dengan pendampingan guru; kesalahan langsung dikoreksi melalui umpan balik singkat.</w:t>
            </w:r>
          </w:p>
          <w:p>
            <w:pPr>
              <w:spacing w:after="0" w:before="0"/>
              <w:ind w:left="227"/>
              <w:jc w:val="both"/>
            </w:pPr>
            <w:r>
              <w:rPr>
                <w:rFonts w:ascii="Arial" w:hAnsi="Arial" w:eastAsia="Arial"/>
                <w:b w:val="0"/>
                <w:sz w:val="18"/>
              </w:rPr>
              <w:t xml:space="preserve">2. </w:t>
            </w:r>
            <w:r>
              <w:rPr>
                <w:rFonts w:ascii="Arial" w:hAnsi="Arial" w:eastAsia="Arial"/>
                <w:b/>
                <w:sz w:val="18"/>
              </w:rPr>
              <w:t>Praktik mandiri berulang:</w:t>
            </w:r>
            <w:r>
              <w:rPr>
                <w:rFonts w:ascii="Arial" w:hAnsi="Arial" w:eastAsia="Arial"/>
                <w:b w:val="0"/>
                <w:sz w:val="18"/>
              </w:rPr>
              <w:t xml:space="preserve"> Murid melaksanakan pekerjaan secara mandiri sesuai jobsheet, mencatat hasil pengukuran/pemeriksaan, dan menjaga penerapan K3 serta kebersihan area 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transformasi fungsi untuk memodelkan situasi dunia nyata menggunakan fungsi yang sesuai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Evaluasi dan umpan balik:</w:t>
            </w:r>
            <w:r>
              <w:rPr>
                <w:rFonts w:ascii="Arial" w:hAnsi="Arial" w:eastAsia="Arial"/>
                <w:b w:val="0"/>
                <w:sz w:val="18"/>
              </w:rPr>
              <w:t xml:space="preserve"> Murid membandingkan hasil kerjanya dengan kriteria pada rubrik, menerima umpan balik, dan menetapkan bagian yang perlu dilatih ulang.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transformasi fungsi untuk memodelkan situasi dunia nyata menggunakan fungsi yang sesuai.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7–8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menentukan Bidang kajian Aljabar membahas tentang aljabar non-formal dalam bentuk simbol gambar sampai dengan aljabar formal dalam bentuk simbol huruf yang mewakili….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Bidang kajian Aljabar membahas tentang aljabar non-formal dalam bentuk simbol gambar sampai dengan aljabar….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Bidang kajian Aljabar membahas tentang aljabar non-formal dalam bentuk simbol gambar sampai dengan aljabar…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Bidang kajian Aljabar membahas tentang aljabar non-formal dalam bentuk simbol gambar sampai dengan aljabar….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Bidang kajian Aljabar membahas tentang aljabar non-formal dalam bentuk simbol gambar sampai dengan aljabar….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Persiapan:</w:t>
            </w:r>
            <w:r>
              <w:rPr>
                <w:rFonts w:ascii="Arial" w:hAnsi="Arial" w:eastAsia="Arial"/>
                <w:b w:val="0"/>
                <w:sz w:val="18"/>
              </w:rPr>
              <w:t xml:space="preserve"> Guru menjelaskan tujuan, standar hasil, serta prosedur keselamatan; Murid menyiapkan alat, bahan, dan jobsheet untuk Bidang kajian Aljabar membahas tentang aljabar non-formal dalam bentuk simbol gambar sampai dengan aljabar….</w:t>
            </w:r>
          </w:p>
          <w:p>
            <w:pPr>
              <w:spacing w:after="0" w:before="0"/>
              <w:ind w:left="227"/>
              <w:jc w:val="both"/>
            </w:pPr>
            <w:r>
              <w:rPr>
                <w:rFonts w:ascii="Arial" w:hAnsi="Arial" w:eastAsia="Arial"/>
                <w:b w:val="0"/>
                <w:sz w:val="18"/>
              </w:rPr>
              <w:t xml:space="preserve">2. </w:t>
            </w:r>
            <w:r>
              <w:rPr>
                <w:rFonts w:ascii="Arial" w:hAnsi="Arial" w:eastAsia="Arial"/>
                <w:b/>
                <w:sz w:val="18"/>
              </w:rPr>
              <w:t>Peragaan/demonstrasi:</w:t>
            </w:r>
            <w:r>
              <w:rPr>
                <w:rFonts w:ascii="Arial" w:hAnsi="Arial" w:eastAsia="Arial"/>
                <w:b w:val="0"/>
                <w:sz w:val="18"/>
              </w:rPr>
              <w:t xml:space="preserve"> Guru memperagakan langkah kerja Bidang kajian Aljabar membahas tentang aljabar non-formal dalam bentuk simbol gambar sampai dengan aljabar… secara bertahap sambil menjelaskan alasan setiap langkah (pengetahuan esensial dan aplikatif).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Bidang kajian Aljabar membahas tentang aljabar non-formal dalam bentuk simbol gambar sampai dengan aljabar…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Peniruan terbimbing:</w:t>
            </w:r>
            <w:r>
              <w:rPr>
                <w:rFonts w:ascii="Arial" w:hAnsi="Arial" w:eastAsia="Arial"/>
                <w:b w:val="0"/>
                <w:sz w:val="18"/>
              </w:rPr>
              <w:t xml:space="preserve"> Murid menirukan langkah kerja secara berkelompok dengan pendampingan guru; kesalahan langsung dikoreksi melalui umpan balik singkat.</w:t>
            </w:r>
          </w:p>
          <w:p>
            <w:pPr>
              <w:spacing w:after="0" w:before="0"/>
              <w:ind w:left="227"/>
              <w:jc w:val="both"/>
            </w:pPr>
            <w:r>
              <w:rPr>
                <w:rFonts w:ascii="Arial" w:hAnsi="Arial" w:eastAsia="Arial"/>
                <w:b w:val="0"/>
                <w:sz w:val="18"/>
              </w:rPr>
              <w:t xml:space="preserve">2. </w:t>
            </w:r>
            <w:r>
              <w:rPr>
                <w:rFonts w:ascii="Arial" w:hAnsi="Arial" w:eastAsia="Arial"/>
                <w:b/>
                <w:sz w:val="18"/>
              </w:rPr>
              <w:t>Praktik mandiri berulang:</w:t>
            </w:r>
            <w:r>
              <w:rPr>
                <w:rFonts w:ascii="Arial" w:hAnsi="Arial" w:eastAsia="Arial"/>
                <w:b w:val="0"/>
                <w:sz w:val="18"/>
              </w:rPr>
              <w:t xml:space="preserve"> Murid melaksanakan pekerjaan secara mandiri sesuai jobsheet, mencatat hasil pengukuran/pemeriksaan, dan menjaga penerapan K3 serta kebersihan area 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Bidang kajian Aljabar membahas tentang aljabar non-formal dalam bentuk simbol gambar sampai dengan aljabar…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Evaluasi dan umpan balik:</w:t>
            </w:r>
            <w:r>
              <w:rPr>
                <w:rFonts w:ascii="Arial" w:hAnsi="Arial" w:eastAsia="Arial"/>
                <w:b w:val="0"/>
                <w:sz w:val="18"/>
              </w:rPr>
              <w:t xml:space="preserve"> Murid membandingkan hasil kerjanya dengan kriteria pada rubrik, menerima umpan balik, dan menetapkan bagian yang perlu dilatih ulang.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Bidang kajian Aljabar membahas tentang aljabar non-formal dalam bentuk simbol gambar sampai dengan aljabar….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9–10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mengidentifikasi bagian, istilah, dan konsep kunci pada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bagian, istilah, dan konsep kunci pada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bagian, istilah, dan konsep kunci pada fungsi invers, komposisi fungsi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bagian, istilah, dan konsep kunci pada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bagian, istilah, dan konsep kunci pada fungsi invers, komposisi fungsi.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Persiapan:</w:t>
            </w:r>
            <w:r>
              <w:rPr>
                <w:rFonts w:ascii="Arial" w:hAnsi="Arial" w:eastAsia="Arial"/>
                <w:b w:val="0"/>
                <w:sz w:val="18"/>
              </w:rPr>
              <w:t xml:space="preserve"> Guru menjelaskan tujuan, standar hasil, serta prosedur keselamatan; Murid menyiapkan alat, bahan, dan jobsheet untuk bagian, istilah, dan konsep kunci pada fungsi invers, komposisi fungsi.</w:t>
            </w:r>
          </w:p>
          <w:p>
            <w:pPr>
              <w:spacing w:after="0" w:before="0"/>
              <w:ind w:left="227"/>
              <w:jc w:val="both"/>
            </w:pPr>
            <w:r>
              <w:rPr>
                <w:rFonts w:ascii="Arial" w:hAnsi="Arial" w:eastAsia="Arial"/>
                <w:b w:val="0"/>
                <w:sz w:val="18"/>
              </w:rPr>
              <w:t xml:space="preserve">2. </w:t>
            </w:r>
            <w:r>
              <w:rPr>
                <w:rFonts w:ascii="Arial" w:hAnsi="Arial" w:eastAsia="Arial"/>
                <w:b/>
                <w:sz w:val="18"/>
              </w:rPr>
              <w:t>Peragaan/demonstrasi:</w:t>
            </w:r>
            <w:r>
              <w:rPr>
                <w:rFonts w:ascii="Arial" w:hAnsi="Arial" w:eastAsia="Arial"/>
                <w:b w:val="0"/>
                <w:sz w:val="18"/>
              </w:rPr>
              <w:t xml:space="preserve"> Guru memperagakan langkah kerja bagian, istilah, dan konsep kunci pada fungsi invers, komposisi fungsi secara bertahap sambil menjelaskan alasan setiap langkah (pengetahuan esensial dan aplikatif).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bagian, istilah, dan konsep kunci pada fungsi invers, komposisi fungsi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Peniruan terbimbing:</w:t>
            </w:r>
            <w:r>
              <w:rPr>
                <w:rFonts w:ascii="Arial" w:hAnsi="Arial" w:eastAsia="Arial"/>
                <w:b w:val="0"/>
                <w:sz w:val="18"/>
              </w:rPr>
              <w:t xml:space="preserve"> Murid menirukan langkah kerja secara berkelompok dengan pendampingan guru; kesalahan langsung dikoreksi melalui umpan balik singkat.</w:t>
            </w:r>
          </w:p>
          <w:p>
            <w:pPr>
              <w:spacing w:after="0" w:before="0"/>
              <w:ind w:left="227"/>
              <w:jc w:val="both"/>
            </w:pPr>
            <w:r>
              <w:rPr>
                <w:rFonts w:ascii="Arial" w:hAnsi="Arial" w:eastAsia="Arial"/>
                <w:b w:val="0"/>
                <w:sz w:val="18"/>
              </w:rPr>
              <w:t xml:space="preserve">2. </w:t>
            </w:r>
            <w:r>
              <w:rPr>
                <w:rFonts w:ascii="Arial" w:hAnsi="Arial" w:eastAsia="Arial"/>
                <w:b/>
                <w:sz w:val="18"/>
              </w:rPr>
              <w:t>Praktik mandiri berulang:</w:t>
            </w:r>
            <w:r>
              <w:rPr>
                <w:rFonts w:ascii="Arial" w:hAnsi="Arial" w:eastAsia="Arial"/>
                <w:b w:val="0"/>
                <w:sz w:val="18"/>
              </w:rPr>
              <w:t xml:space="preserve"> Murid melaksanakan pekerjaan secara mandiri sesuai jobsheet, mencatat hasil pengukuran/pemeriksaan, dan menjaga penerapan K3 serta kebersihan area 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bagian, istilah, dan konsep kunci pada fungsi invers, komposisi fungsi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Evaluasi dan umpan balik:</w:t>
            </w:r>
            <w:r>
              <w:rPr>
                <w:rFonts w:ascii="Arial" w:hAnsi="Arial" w:eastAsia="Arial"/>
                <w:b w:val="0"/>
                <w:sz w:val="18"/>
              </w:rPr>
              <w:t xml:space="preserve"> Murid membandingkan hasil kerjanya dengan kriteria pada rubrik, menerima umpan balik, dan menetapkan bagian yang perlu dilatih ulang.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bagian, istilah, dan konsep kunci pada fungsi invers, komposisi fungsi.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11–12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prinsip dan cara kerja pada transformasi fungsi untuk memodelkan situasi dunia nyata menggunakan fungsi yang sesuai.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prinsip dan cara kerja pada transformasi fungsi untuk memodelkan situasi dunia nyata menggunakan fungsi yang….</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prinsip dan cara kerja pada transformasi fungsi untuk memodelkan situasi dunia nyata menggunakan fungsi yang…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prinsip dan cara kerja pada transformasi fungsi untuk memodelkan situasi dunia nyata menggunakan fungsi yang….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prinsip dan cara kerja pada transformasi fungsi untuk memodelkan situasi dunia nyata menggunakan fungsi yang….</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Persiapan:</w:t>
            </w:r>
            <w:r>
              <w:rPr>
                <w:rFonts w:ascii="Arial" w:hAnsi="Arial" w:eastAsia="Arial"/>
                <w:b w:val="0"/>
                <w:sz w:val="18"/>
              </w:rPr>
              <w:t xml:space="preserve"> Guru menjelaskan tujuan, standar hasil, serta prosedur keselamatan; Murid menyiapkan alat, bahan, dan jobsheet untuk prinsip dan cara kerja pada transformasi fungsi untuk memodelkan situasi dunia nyata menggunakan fungsi yang….</w:t>
            </w:r>
          </w:p>
          <w:p>
            <w:pPr>
              <w:spacing w:after="0" w:before="0"/>
              <w:ind w:left="227"/>
              <w:jc w:val="both"/>
            </w:pPr>
            <w:r>
              <w:rPr>
                <w:rFonts w:ascii="Arial" w:hAnsi="Arial" w:eastAsia="Arial"/>
                <w:b w:val="0"/>
                <w:sz w:val="18"/>
              </w:rPr>
              <w:t xml:space="preserve">2. </w:t>
            </w:r>
            <w:r>
              <w:rPr>
                <w:rFonts w:ascii="Arial" w:hAnsi="Arial" w:eastAsia="Arial"/>
                <w:b/>
                <w:sz w:val="18"/>
              </w:rPr>
              <w:t>Peragaan/demonstrasi:</w:t>
            </w:r>
            <w:r>
              <w:rPr>
                <w:rFonts w:ascii="Arial" w:hAnsi="Arial" w:eastAsia="Arial"/>
                <w:b w:val="0"/>
                <w:sz w:val="18"/>
              </w:rPr>
              <w:t xml:space="preserve"> Guru memperagakan langkah kerja prinsip dan cara kerja pada transformasi fungsi untuk memodelkan situasi dunia nyata menggunakan fungsi yang… secara bertahap sambil menjelaskan alasan setiap langkah (pengetahuan esensial dan aplikatif).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prinsip dan cara kerja pada transformasi fungsi untuk memodelkan situasi dunia nyata menggunakan fungsi yang…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Peniruan terbimbing:</w:t>
            </w:r>
            <w:r>
              <w:rPr>
                <w:rFonts w:ascii="Arial" w:hAnsi="Arial" w:eastAsia="Arial"/>
                <w:b w:val="0"/>
                <w:sz w:val="18"/>
              </w:rPr>
              <w:t xml:space="preserve"> Murid menirukan langkah kerja secara berkelompok dengan pendampingan guru; kesalahan langsung dikoreksi melalui umpan balik singkat.</w:t>
            </w:r>
          </w:p>
          <w:p>
            <w:pPr>
              <w:spacing w:after="0" w:before="0"/>
              <w:ind w:left="227"/>
              <w:jc w:val="both"/>
            </w:pPr>
            <w:r>
              <w:rPr>
                <w:rFonts w:ascii="Arial" w:hAnsi="Arial" w:eastAsia="Arial"/>
                <w:b w:val="0"/>
                <w:sz w:val="18"/>
              </w:rPr>
              <w:t xml:space="preserve">2. </w:t>
            </w:r>
            <w:r>
              <w:rPr>
                <w:rFonts w:ascii="Arial" w:hAnsi="Arial" w:eastAsia="Arial"/>
                <w:b/>
                <w:sz w:val="18"/>
              </w:rPr>
              <w:t>Praktik mandiri berulang:</w:t>
            </w:r>
            <w:r>
              <w:rPr>
                <w:rFonts w:ascii="Arial" w:hAnsi="Arial" w:eastAsia="Arial"/>
                <w:b w:val="0"/>
                <w:sz w:val="18"/>
              </w:rPr>
              <w:t xml:space="preserve"> Murid melaksanakan pekerjaan secara mandiri sesuai jobsheet, mencatat hasil pengukuran/pemeriksaan, dan menjaga penerapan K3 serta kebersihan area 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prinsip dan cara kerja pada transformasi fungsi untuk memodelkan situasi dunia nyata menggunakan fungsi yang…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Evaluasi dan umpan balik:</w:t>
            </w:r>
            <w:r>
              <w:rPr>
                <w:rFonts w:ascii="Arial" w:hAnsi="Arial" w:eastAsia="Arial"/>
                <w:b w:val="0"/>
                <w:sz w:val="18"/>
              </w:rPr>
              <w:t xml:space="preserve"> Murid membandingkan hasil kerjanya dengan kriteria pada rubrik, menerima umpan balik, dan menetapkan bagian yang perlu dilatih ulang.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prinsip dan cara kerja pada transformasi fungsi untuk memodelkan situasi dunia nyata menggunakan fungsi yang….</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ke-6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13–14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langkah kerja sesuai prosedur yang berlaku pada Bidang kajian Aljabar membahas tentang aljabar non-formal dalam bentuk simbol gambar sampai….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ke-5, membahas kekeliruan yang masih muncul, lalu mengaitkannya dengan langkah kerja sesuai prosedur yang berlaku pada Bidang kajian Aljabar membahas tentang aljabar non-formal….</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langkah kerja sesuai prosedur yang berlaku pada Bidang kajian Aljabar membahas tentang aljabar non-formal…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langkah kerja sesuai prosedur yang berlaku pada Bidang kajian Aljabar membahas tentang aljabar non-formal….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langkah kerja sesuai prosedur yang berlaku pada Bidang kajian Aljabar membahas tentang aljabar non-formal….</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Persiapan:</w:t>
            </w:r>
            <w:r>
              <w:rPr>
                <w:rFonts w:ascii="Arial" w:hAnsi="Arial" w:eastAsia="Arial"/>
                <w:b w:val="0"/>
                <w:sz w:val="18"/>
              </w:rPr>
              <w:t xml:space="preserve"> Guru menjelaskan tujuan, standar hasil, serta prosedur keselamatan; Murid menyiapkan alat, bahan, dan jobsheet untuk langkah kerja sesuai prosedur yang berlaku pada Bidang kajian Aljabar membahas tentang aljabar non-formal….</w:t>
            </w:r>
          </w:p>
          <w:p>
            <w:pPr>
              <w:spacing w:after="0" w:before="0"/>
              <w:ind w:left="227"/>
              <w:jc w:val="both"/>
            </w:pPr>
            <w:r>
              <w:rPr>
                <w:rFonts w:ascii="Arial" w:hAnsi="Arial" w:eastAsia="Arial"/>
                <w:b w:val="0"/>
                <w:sz w:val="18"/>
              </w:rPr>
              <w:t xml:space="preserve">2. </w:t>
            </w:r>
            <w:r>
              <w:rPr>
                <w:rFonts w:ascii="Arial" w:hAnsi="Arial" w:eastAsia="Arial"/>
                <w:b/>
                <w:sz w:val="18"/>
              </w:rPr>
              <w:t>Peragaan/demonstrasi:</w:t>
            </w:r>
            <w:r>
              <w:rPr>
                <w:rFonts w:ascii="Arial" w:hAnsi="Arial" w:eastAsia="Arial"/>
                <w:b w:val="0"/>
                <w:sz w:val="18"/>
              </w:rPr>
              <w:t xml:space="preserve"> Guru memperagakan langkah kerja langkah kerja sesuai prosedur yang berlaku pada Bidang kajian Aljabar membahas tentang aljabar non-formal… secara bertahap sambil menjelaskan alasan setiap langkah (pengetahuan esensial dan aplikatif).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langkah kerja sesuai prosedur yang berlaku pada Bidang kajian Aljabar membahas tentang aljabar non-formal…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Peniruan terbimbing:</w:t>
            </w:r>
            <w:r>
              <w:rPr>
                <w:rFonts w:ascii="Arial" w:hAnsi="Arial" w:eastAsia="Arial"/>
                <w:b w:val="0"/>
                <w:sz w:val="18"/>
              </w:rPr>
              <w:t xml:space="preserve"> Murid menirukan langkah kerja secara berkelompok dengan pendampingan guru; kesalahan langsung dikoreksi melalui umpan balik singkat.</w:t>
            </w:r>
          </w:p>
          <w:p>
            <w:pPr>
              <w:spacing w:after="0" w:before="0"/>
              <w:ind w:left="227"/>
              <w:jc w:val="both"/>
            </w:pPr>
            <w:r>
              <w:rPr>
                <w:rFonts w:ascii="Arial" w:hAnsi="Arial" w:eastAsia="Arial"/>
                <w:b w:val="0"/>
                <w:sz w:val="18"/>
              </w:rPr>
              <w:t xml:space="preserve">2. </w:t>
            </w:r>
            <w:r>
              <w:rPr>
                <w:rFonts w:ascii="Arial" w:hAnsi="Arial" w:eastAsia="Arial"/>
                <w:b/>
                <w:sz w:val="18"/>
              </w:rPr>
              <w:t>Praktik mandiri berulang:</w:t>
            </w:r>
            <w:r>
              <w:rPr>
                <w:rFonts w:ascii="Arial" w:hAnsi="Arial" w:eastAsia="Arial"/>
                <w:b w:val="0"/>
                <w:sz w:val="18"/>
              </w:rPr>
              <w:t xml:space="preserve"> Murid melaksanakan pekerjaan secara mandiri sesuai jobsheet, mencatat hasil pengukuran/pemeriksaan, dan menjaga penerapan K3 serta kebersihan area 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langkah kerja sesuai prosedur yang berlaku pada Bidang kajian Aljabar membahas tentang aljabar non-formal…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Evaluasi dan umpan balik:</w:t>
            </w:r>
            <w:r>
              <w:rPr>
                <w:rFonts w:ascii="Arial" w:hAnsi="Arial" w:eastAsia="Arial"/>
                <w:b w:val="0"/>
                <w:sz w:val="18"/>
              </w:rPr>
              <w:t xml:space="preserve"> Murid membandingkan hasil kerjanya dengan kriteria pada rubrik, menerima umpan balik, dan menetapkan bagian yang perlu dilatih ulang.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langkah kerja sesuai prosedur yang berlaku pada Bidang kajian Aljabar membahas tentang aljabar non-formal….</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tes tertulis bentuk pilihan ganda dan uraian, dilengkapi penilaian portofolio hasil belajar.</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IV.1 Keputusan Kepala Badan Standar, Kurikulum, dan Asesmen Pendidikan Nomor 046/H/KR/2025 tentang Capaian Pembelajaran. Alokasi waktu pada RPM ini (28 JP = 14 pertemuan × 2 JP, setara 7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Matematika — Kelas XI — Aljabar dan Fungsi</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bidang kajian aljabar membahas tentang aljabar non-formal dalam…?</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serta rasio dan proporsi?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bidang kajian aljabar membahas tentang aljabar non-formal dalam…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serta rasio dan proporsi?</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bidang kajian aljabar membahas tentang aljabar non-formal dalam…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dan prinsip aljabar dan fungsi dengan benar.</w:t>
            </w:r>
          </w:p>
        </w:tc>
        <w:tc>
          <w:tcPr>
            <w:tcW w:type="dxa" w:w="1644"/>
          </w:tcPr>
          <w:p>
            <w:pPr>
              <w:spacing w:after="0" w:before="0"/>
              <w:jc w:val="left"/>
            </w:pPr>
            <w:r>
              <w:rPr>
                <w:rFonts w:ascii="Arial" w:hAnsi="Arial" w:eastAsia="Arial"/>
                <w:b w:val="0"/>
                <w:sz w:val="16"/>
              </w:rPr>
              <w:t>Menjelaskan seluruh konsep kunci dengan tepat dan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Penalaran kritis</w:t>
            </w:r>
          </w:p>
          <w:p>
            <w:pPr>
              <w:spacing w:after="0" w:before="0"/>
              <w:jc w:val="left"/>
            </w:pPr>
            <w:r>
              <w:rPr>
                <w:rFonts w:ascii="Arial" w:hAnsi="Arial" w:eastAsia="Arial"/>
                <w:b w:val="0"/>
                <w:sz w:val="16"/>
              </w:rPr>
              <w:t>Menganalisis informasi, memberi alasan, dan menarik kesimpulan berbasis bukti.</w:t>
            </w:r>
          </w:p>
        </w:tc>
        <w:tc>
          <w:tcPr>
            <w:tcW w:type="dxa" w:w="1644"/>
          </w:tcPr>
          <w:p>
            <w:pPr>
              <w:spacing w:after="0" w:before="0"/>
              <w:jc w:val="left"/>
            </w:pPr>
            <w:r>
              <w:rPr>
                <w:rFonts w:ascii="Arial" w:hAnsi="Arial" w:eastAsia="Arial"/>
                <w:b w:val="0"/>
                <w:sz w:val="16"/>
              </w:rPr>
              <w:t>Analisis tajam, alasan kuat, kesimpulan didukung bukti lengkap.</w:t>
            </w:r>
          </w:p>
        </w:tc>
        <w:tc>
          <w:tcPr>
            <w:tcW w:type="dxa" w:w="1644"/>
          </w:tcPr>
          <w:p>
            <w:pPr>
              <w:spacing w:after="0" w:before="0"/>
              <w:jc w:val="left"/>
            </w:pPr>
            <w:r>
              <w:rPr>
                <w:rFonts w:ascii="Arial" w:hAnsi="Arial" w:eastAsia="Arial"/>
                <w:b w:val="0"/>
                <w:sz w:val="16"/>
              </w:rPr>
              <w:t>Analisis tepat dan kesimpulan didukung bukti.</w:t>
            </w:r>
          </w:p>
        </w:tc>
        <w:tc>
          <w:tcPr>
            <w:tcW w:type="dxa" w:w="1644"/>
          </w:tcPr>
          <w:p>
            <w:pPr>
              <w:spacing w:after="0" w:before="0"/>
              <w:jc w:val="left"/>
            </w:pPr>
            <w:r>
              <w:rPr>
                <w:rFonts w:ascii="Arial" w:hAnsi="Arial" w:eastAsia="Arial"/>
                <w:b w:val="0"/>
                <w:sz w:val="16"/>
              </w:rPr>
              <w:t>Analisis masih dangkal, bukti belum lengkap.</w:t>
            </w:r>
          </w:p>
        </w:tc>
        <w:tc>
          <w:tcPr>
            <w:tcW w:type="dxa" w:w="1587"/>
          </w:tcPr>
          <w:p>
            <w:pPr>
              <w:spacing w:after="0" w:before="0"/>
              <w:jc w:val="left"/>
            </w:pPr>
            <w:r>
              <w:rPr>
                <w:rFonts w:ascii="Arial" w:hAnsi="Arial" w:eastAsia="Arial"/>
                <w:b w:val="0"/>
                <w:sz w:val="16"/>
              </w:rPr>
              <w:t>Belum menunjukkan analisis dan alasan yang jelas.</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Kolaborasi dan kemandirian</w:t>
            </w:r>
          </w:p>
          <w:p>
            <w:pPr>
              <w:spacing w:after="0" w:before="0"/>
              <w:jc w:val="left"/>
            </w:pPr>
            <w:r>
              <w:rPr>
                <w:rFonts w:ascii="Arial" w:hAnsi="Arial" w:eastAsia="Arial"/>
                <w:b w:val="0"/>
                <w:sz w:val="16"/>
              </w:rPr>
              <w:t>Bekerja sama secara aktif, menyelesaikan bagian tugasnya, dan tepat waktu.</w:t>
            </w:r>
          </w:p>
        </w:tc>
        <w:tc>
          <w:tcPr>
            <w:tcW w:type="dxa" w:w="1644"/>
          </w:tcPr>
          <w:p>
            <w:pPr>
              <w:spacing w:after="0" w:before="0"/>
              <w:jc w:val="left"/>
            </w:pPr>
            <w:r>
              <w:rPr>
                <w:rFonts w:ascii="Arial" w:hAnsi="Arial" w:eastAsia="Arial"/>
                <w:b w:val="0"/>
                <w:sz w:val="16"/>
              </w:rPr>
              <w:t>Sangat aktif, membantu teman, dan menuntaskan tugas sebelum waktunya.</w:t>
            </w:r>
          </w:p>
        </w:tc>
        <w:tc>
          <w:tcPr>
            <w:tcW w:type="dxa" w:w="1644"/>
          </w:tcPr>
          <w:p>
            <w:pPr>
              <w:spacing w:after="0" w:before="0"/>
              <w:jc w:val="left"/>
            </w:pPr>
            <w:r>
              <w:rPr>
                <w:rFonts w:ascii="Arial" w:hAnsi="Arial" w:eastAsia="Arial"/>
                <w:b w:val="0"/>
                <w:sz w:val="16"/>
              </w:rPr>
              <w:t>Aktif bekerja sama dan menuntaskan tugas tepat waktu.</w:t>
            </w:r>
          </w:p>
        </w:tc>
        <w:tc>
          <w:tcPr>
            <w:tcW w:type="dxa" w:w="1644"/>
          </w:tcPr>
          <w:p>
            <w:pPr>
              <w:spacing w:after="0" w:before="0"/>
              <w:jc w:val="left"/>
            </w:pPr>
            <w:r>
              <w:rPr>
                <w:rFonts w:ascii="Arial" w:hAnsi="Arial" w:eastAsia="Arial"/>
                <w:b w:val="0"/>
                <w:sz w:val="16"/>
              </w:rPr>
              <w:t>Terlibat sebagian dan tugas selesai terlambat.</w:t>
            </w:r>
          </w:p>
        </w:tc>
        <w:tc>
          <w:tcPr>
            <w:tcW w:type="dxa" w:w="1587"/>
          </w:tcPr>
          <w:p>
            <w:pPr>
              <w:spacing w:after="0" w:before="0"/>
              <w:jc w:val="left"/>
            </w:pPr>
            <w:r>
              <w:rPr>
                <w:rFonts w:ascii="Arial" w:hAnsi="Arial" w:eastAsia="Arial"/>
                <w:b w:val="0"/>
                <w:sz w:val="16"/>
              </w:rPr>
              <w:t>Kurang terlibat dan tugas belum selesai.</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secara runtut, santun, dan mudah dipahami.</w:t>
            </w:r>
          </w:p>
        </w:tc>
        <w:tc>
          <w:tcPr>
            <w:tcW w:type="dxa" w:w="1644"/>
          </w:tcPr>
          <w:p>
            <w:pPr>
              <w:spacing w:after="0" w:before="0"/>
              <w:jc w:val="left"/>
            </w:pPr>
            <w:r>
              <w:rPr>
                <w:rFonts w:ascii="Arial" w:hAnsi="Arial" w:eastAsia="Arial"/>
                <w:b w:val="0"/>
                <w:sz w:val="16"/>
              </w:rPr>
              <w:t>Penyajian runtut, jelas, dan menanggapi pertanyaan dengan baik.</w:t>
            </w:r>
          </w:p>
        </w:tc>
        <w:tc>
          <w:tcPr>
            <w:tcW w:type="dxa" w:w="1644"/>
          </w:tcPr>
          <w:p>
            <w:pPr>
              <w:spacing w:after="0" w:before="0"/>
              <w:jc w:val="left"/>
            </w:pPr>
            <w:r>
              <w:rPr>
                <w:rFonts w:ascii="Arial" w:hAnsi="Arial" w:eastAsia="Arial"/>
                <w:b w:val="0"/>
                <w:sz w:val="16"/>
              </w:rPr>
              <w:t>Penyajian runtut dan jelas.</w:t>
            </w:r>
          </w:p>
        </w:tc>
        <w:tc>
          <w:tcPr>
            <w:tcW w:type="dxa" w:w="1644"/>
          </w:tcPr>
          <w:p>
            <w:pPr>
              <w:spacing w:after="0" w:before="0"/>
              <w:jc w:val="left"/>
            </w:pPr>
            <w:r>
              <w:rPr>
                <w:rFonts w:ascii="Arial" w:hAnsi="Arial" w:eastAsia="Arial"/>
                <w:b w:val="0"/>
                <w:sz w:val="16"/>
              </w:rPr>
              <w:t>Penyajian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Tes Tertulis dan Penilaian Portofolio (pilihan ganda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menentukan fungsi invers, komposisi fungsi.</w:t>
            </w:r>
          </w:p>
        </w:tc>
        <w:tc>
          <w:tcPr>
            <w:tcW w:type="dxa" w:w="3061"/>
          </w:tcPr>
          <w:p>
            <w:pPr>
              <w:spacing w:after="0" w:before="0"/>
              <w:jc w:val="left"/>
            </w:pPr>
            <w:r>
              <w:rPr>
                <w:rFonts w:ascii="Arial" w:hAnsi="Arial" w:eastAsia="Arial"/>
                <w:b w:val="0"/>
                <w:sz w:val="16"/>
              </w:rPr>
              <w:t>Murid dapat menentukan fungsi invers, komposisi fungsi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menentukan transformasi fungsi untuk memodelkan situasi dunia nyata menggunakan fungsi yang sesuai.</w:t>
            </w:r>
          </w:p>
        </w:tc>
        <w:tc>
          <w:tcPr>
            <w:tcW w:type="dxa" w:w="3061"/>
          </w:tcPr>
          <w:p>
            <w:pPr>
              <w:spacing w:after="0" w:before="0"/>
              <w:jc w:val="left"/>
            </w:pPr>
            <w:r>
              <w:rPr>
                <w:rFonts w:ascii="Arial" w:hAnsi="Arial" w:eastAsia="Arial"/>
                <w:b w:val="0"/>
                <w:sz w:val="16"/>
              </w:rPr>
              <w:t>Murid dapat menentukan transformasi fungsi untuk memodelkan situasi dunia nyata menggunakan fungsi yang sesuai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menentukan Bidang kajian Aljabar membahas tentang aljabar non-formal dalam bentuk simbol gambar sampai dengan aljabar formal dalam bentuk simbol huruf yang mewakili….</w:t>
            </w:r>
          </w:p>
        </w:tc>
        <w:tc>
          <w:tcPr>
            <w:tcW w:type="dxa" w:w="3061"/>
          </w:tcPr>
          <w:p>
            <w:pPr>
              <w:spacing w:after="0" w:before="0"/>
              <w:jc w:val="left"/>
            </w:pPr>
            <w:r>
              <w:rPr>
                <w:rFonts w:ascii="Arial" w:hAnsi="Arial" w:eastAsia="Arial"/>
                <w:b w:val="0"/>
                <w:sz w:val="16"/>
              </w:rPr>
              <w:t>Murid dapat menentukan Bidang kajian Aljabar membahas tentang aljabar non-formal dalam bentuk simbol gambar sampai dengan aljabar…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mengidentifikasi bagian, istilah, dan konsep kunci pada fungsi invers, komposisi fungsi.</w:t>
            </w:r>
          </w:p>
        </w:tc>
        <w:tc>
          <w:tcPr>
            <w:tcW w:type="dxa" w:w="3061"/>
          </w:tcPr>
          <w:p>
            <w:pPr>
              <w:spacing w:after="0" w:before="0"/>
              <w:jc w:val="left"/>
            </w:pPr>
            <w:r>
              <w:rPr>
                <w:rFonts w:ascii="Arial" w:hAnsi="Arial" w:eastAsia="Arial"/>
                <w:b w:val="0"/>
                <w:sz w:val="16"/>
              </w:rPr>
              <w:t>Murid dapat mengidentifikasi bagian, istilah, dan konsep kunci pada fungsi invers, komposisi fungsi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menjelaskan prinsip dan cara kerja pada transformasi fungsi untuk memodelkan situasi dunia nyata menggunakan fungsi yang sesuai.</w:t>
            </w:r>
          </w:p>
        </w:tc>
        <w:tc>
          <w:tcPr>
            <w:tcW w:type="dxa" w:w="3061"/>
          </w:tcPr>
          <w:p>
            <w:pPr>
              <w:spacing w:after="0" w:before="0"/>
              <w:jc w:val="left"/>
            </w:pPr>
            <w:r>
              <w:rPr>
                <w:rFonts w:ascii="Arial" w:hAnsi="Arial" w:eastAsia="Arial"/>
                <w:b w:val="0"/>
                <w:sz w:val="16"/>
              </w:rPr>
              <w:t>Murid dapat menjelaskan prinsip dan cara kerja pada transformasi fungsi untuk memodelkan situasi dunia nyata menggunakan fungsi…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menerapkan langkah kerja sesuai prosedur yang berlaku pada Bidang kajian Aljabar membahas tentang aljabar non-formal dalam bentuk simbol gambar sampai….</w:t>
            </w:r>
          </w:p>
        </w:tc>
        <w:tc>
          <w:tcPr>
            <w:tcW w:type="dxa" w:w="3061"/>
          </w:tcPr>
          <w:p>
            <w:pPr>
              <w:spacing w:after="0" w:before="0"/>
              <w:jc w:val="left"/>
            </w:pPr>
            <w:r>
              <w:rPr>
                <w:rFonts w:ascii="Arial" w:hAnsi="Arial" w:eastAsia="Arial"/>
                <w:b w:val="0"/>
                <w:sz w:val="16"/>
              </w:rPr>
              <w:t>Murid dapat menerapkan langkah kerja sesuai prosedur yang berlaku pada Bidang kajian Aljabar membahas tentang aljabar non-formal…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Jelaskan fungsi invers, komposisi fungsi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transformasi fungsi untuk memodelkan situasi dunia nyata menggunakan fungsi yang sesuai sesuai prosedur/standar yang berlaku.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Jelaskan Bidang kajian Aljabar membahas tentang aljabar non-formal dalam bentuk simbol gambar sampai dengan aljabar formal dalam…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Jelaskan bagian, istilah, dan konsep kunci pada fungsi invers, komposisi fungsi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Uraikan langkah-langkah prinsip dan cara kerja pada transformasi fungsi untuk memodelkan situasi dunia nyata menggunakan fungsi yang sesuai sesuai prosedur/standar yang berlaku.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Uraikan langkah-langkah langkah kerja sesuai prosedur yang berlaku pada Bidang kajian Aljabar membahas tentang aljabar non-formal dalam bentuk… sesuai prosedur/standar yang berlaku.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